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C2D6" w14:textId="77777777" w:rsidR="000760D0" w:rsidRDefault="000760D0">
      <w:pPr>
        <w:pStyle w:val="Body"/>
        <w:rPr>
          <w:i/>
          <w:iCs/>
        </w:rPr>
      </w:pPr>
    </w:p>
    <w:p w14:paraId="47804C7B" w14:textId="77777777" w:rsidR="000760D0" w:rsidRDefault="000760D0">
      <w:pPr>
        <w:pStyle w:val="Body"/>
      </w:pPr>
    </w:p>
    <w:p w14:paraId="2002E221" w14:textId="77777777" w:rsidR="000760D0" w:rsidRDefault="000760D0">
      <w:pPr>
        <w:pStyle w:val="Heading8"/>
        <w:jc w:val="center"/>
        <w:rPr>
          <w:i/>
          <w:iCs/>
          <w:sz w:val="19"/>
          <w:szCs w:val="19"/>
        </w:rPr>
      </w:pPr>
    </w:p>
    <w:p w14:paraId="29A9BE7E" w14:textId="77777777" w:rsidR="000760D0" w:rsidRDefault="000760D0">
      <w:pPr>
        <w:pStyle w:val="Heading8"/>
        <w:jc w:val="center"/>
        <w:rPr>
          <w:i/>
          <w:iCs/>
          <w:sz w:val="19"/>
          <w:szCs w:val="19"/>
        </w:rPr>
      </w:pPr>
    </w:p>
    <w:p w14:paraId="6FFDAB95" w14:textId="77777777" w:rsidR="000760D0" w:rsidRDefault="000760D0">
      <w:pPr>
        <w:pStyle w:val="Heading8"/>
        <w:jc w:val="both"/>
        <w:rPr>
          <w:i/>
          <w:iCs/>
          <w:sz w:val="19"/>
          <w:szCs w:val="19"/>
        </w:rPr>
      </w:pPr>
    </w:p>
    <w:p w14:paraId="71AC5BBA" w14:textId="77777777" w:rsidR="000760D0" w:rsidRDefault="000760D0">
      <w:pPr>
        <w:pStyle w:val="Body"/>
        <w:rPr>
          <w:sz w:val="16"/>
          <w:szCs w:val="16"/>
        </w:rPr>
      </w:pPr>
    </w:p>
    <w:p w14:paraId="7C47DE49" w14:textId="77777777" w:rsidR="000760D0" w:rsidRDefault="000760D0">
      <w:pPr>
        <w:pStyle w:val="Heading8"/>
        <w:jc w:val="center"/>
      </w:pPr>
    </w:p>
    <w:p w14:paraId="6C279020" w14:textId="77777777" w:rsidR="000760D0" w:rsidRDefault="000760D0">
      <w:pPr>
        <w:pStyle w:val="Heading8"/>
        <w:jc w:val="center"/>
      </w:pPr>
    </w:p>
    <w:p w14:paraId="44D11456" w14:textId="77777777" w:rsidR="000760D0" w:rsidRDefault="009C4F4B">
      <w:pPr>
        <w:pStyle w:val="Heading8"/>
        <w:jc w:val="center"/>
        <w:rPr>
          <w:i/>
          <w:iCs/>
          <w:sz w:val="22"/>
          <w:szCs w:val="22"/>
        </w:rPr>
      </w:pPr>
      <w:r>
        <w:rPr>
          <w:i/>
          <w:iCs/>
          <w:sz w:val="22"/>
          <w:szCs w:val="22"/>
        </w:rPr>
        <w:t xml:space="preserve">LOCAL RULES and TERMS of the COMPETITION </w:t>
      </w:r>
    </w:p>
    <w:p w14:paraId="2405F2B2" w14:textId="77777777" w:rsidR="000760D0" w:rsidRDefault="009C4F4B">
      <w:pPr>
        <w:pStyle w:val="Heading8"/>
        <w:jc w:val="center"/>
        <w:rPr>
          <w:i/>
          <w:iCs/>
          <w:sz w:val="22"/>
          <w:szCs w:val="22"/>
        </w:rPr>
      </w:pPr>
      <w:r>
        <w:rPr>
          <w:i/>
          <w:iCs/>
          <w:sz w:val="22"/>
          <w:szCs w:val="22"/>
        </w:rPr>
        <w:t>FOR 2022 WPGA EVENTS and CHAMPIONSHIPS</w:t>
      </w:r>
    </w:p>
    <w:p w14:paraId="133C6D22" w14:textId="77777777" w:rsidR="000760D0" w:rsidRDefault="000760D0">
      <w:pPr>
        <w:pStyle w:val="Body"/>
        <w:rPr>
          <w:sz w:val="16"/>
          <w:szCs w:val="16"/>
        </w:rPr>
      </w:pPr>
    </w:p>
    <w:p w14:paraId="10337C5C" w14:textId="77777777" w:rsidR="000760D0" w:rsidRDefault="009C4F4B">
      <w:pPr>
        <w:pStyle w:val="Body"/>
        <w:rPr>
          <w:sz w:val="18"/>
          <w:szCs w:val="18"/>
        </w:rPr>
      </w:pPr>
      <w:r>
        <w:rPr>
          <w:sz w:val="18"/>
          <w:szCs w:val="18"/>
        </w:rPr>
        <w:t xml:space="preserve">The Rules of Golf as approved by the United States Golf Association and </w:t>
      </w:r>
      <w:proofErr w:type="gramStart"/>
      <w:r>
        <w:rPr>
          <w:sz w:val="18"/>
          <w:szCs w:val="18"/>
        </w:rPr>
        <w:t>The</w:t>
      </w:r>
      <w:proofErr w:type="gramEnd"/>
      <w:r>
        <w:rPr>
          <w:sz w:val="18"/>
          <w:szCs w:val="18"/>
        </w:rPr>
        <w:t xml:space="preserve"> R&amp;A govern play.  See applicable </w:t>
      </w:r>
      <w:r>
        <w:rPr>
          <w:i/>
          <w:iCs/>
          <w:sz w:val="18"/>
          <w:szCs w:val="18"/>
        </w:rPr>
        <w:t>Entry Applications</w:t>
      </w:r>
      <w:r>
        <w:rPr>
          <w:sz w:val="18"/>
          <w:szCs w:val="18"/>
        </w:rPr>
        <w:t xml:space="preserve"> for modifications and/or additions to these Local Rules and Terms of the Competition.  Complete text of the Rules and Local Rule</w:t>
      </w:r>
      <w:r>
        <w:rPr>
          <w:sz w:val="18"/>
          <w:szCs w:val="18"/>
        </w:rPr>
        <w:t xml:space="preserve">s may be found in the </w:t>
      </w:r>
      <w:r>
        <w:rPr>
          <w:i/>
          <w:iCs/>
          <w:sz w:val="18"/>
          <w:szCs w:val="18"/>
        </w:rPr>
        <w:t>Official Guide to the Rules of Golf</w:t>
      </w:r>
      <w:r>
        <w:rPr>
          <w:sz w:val="18"/>
          <w:szCs w:val="18"/>
        </w:rPr>
        <w:t>, effective January 2019.</w:t>
      </w:r>
    </w:p>
    <w:p w14:paraId="22368215" w14:textId="77777777" w:rsidR="000760D0" w:rsidRDefault="000760D0">
      <w:pPr>
        <w:pStyle w:val="Body"/>
        <w:rPr>
          <w:sz w:val="16"/>
          <w:szCs w:val="16"/>
        </w:rPr>
      </w:pPr>
    </w:p>
    <w:p w14:paraId="20291CFF" w14:textId="77777777" w:rsidR="000760D0" w:rsidRDefault="009C4F4B">
      <w:pPr>
        <w:pStyle w:val="Body"/>
        <w:rPr>
          <w:sz w:val="18"/>
          <w:szCs w:val="18"/>
        </w:rPr>
      </w:pPr>
      <w:r>
        <w:rPr>
          <w:sz w:val="18"/>
          <w:szCs w:val="18"/>
        </w:rPr>
        <w:t>Unless otherwise noted, the penalty for breach of a Local Rule is the general penalty.</w:t>
      </w:r>
    </w:p>
    <w:p w14:paraId="644A3368" w14:textId="77777777" w:rsidR="000760D0" w:rsidRDefault="000760D0">
      <w:pPr>
        <w:pStyle w:val="Body"/>
        <w:rPr>
          <w:sz w:val="16"/>
          <w:szCs w:val="16"/>
        </w:rPr>
      </w:pPr>
    </w:p>
    <w:p w14:paraId="0DA315A5" w14:textId="77777777" w:rsidR="000760D0" w:rsidRDefault="009C4F4B">
      <w:pPr>
        <w:pStyle w:val="Body"/>
        <w:jc w:val="center"/>
        <w:rPr>
          <w:b/>
          <w:bCs/>
          <w:i/>
          <w:iCs/>
          <w:u w:val="single"/>
        </w:rPr>
      </w:pPr>
      <w:r>
        <w:rPr>
          <w:b/>
          <w:bCs/>
          <w:i/>
          <w:iCs/>
          <w:u w:val="single"/>
          <w:lang w:val="es-ES_tradnl"/>
        </w:rPr>
        <w:t>LOCAL RULES</w:t>
      </w:r>
    </w:p>
    <w:p w14:paraId="44820DE5" w14:textId="77777777" w:rsidR="000760D0" w:rsidRDefault="000760D0">
      <w:pPr>
        <w:pStyle w:val="Body"/>
        <w:jc w:val="center"/>
        <w:rPr>
          <w:sz w:val="16"/>
          <w:szCs w:val="16"/>
          <w:u w:val="single"/>
        </w:rPr>
      </w:pPr>
    </w:p>
    <w:p w14:paraId="4C5BD173" w14:textId="77777777" w:rsidR="000760D0" w:rsidRDefault="000760D0">
      <w:pPr>
        <w:pStyle w:val="Body"/>
        <w:rPr>
          <w:u w:val="single"/>
        </w:rPr>
        <w:sectPr w:rsidR="000760D0">
          <w:headerReference w:type="default" r:id="rId6"/>
          <w:footerReference w:type="default" r:id="rId7"/>
          <w:pgSz w:w="12240" w:h="15840"/>
          <w:pgMar w:top="576" w:right="864" w:bottom="331" w:left="864" w:header="720" w:footer="720" w:gutter="0"/>
          <w:cols w:space="720"/>
        </w:sectPr>
      </w:pPr>
    </w:p>
    <w:p w14:paraId="797EF8A6" w14:textId="77777777" w:rsidR="000760D0" w:rsidRDefault="009C4F4B">
      <w:pPr>
        <w:pStyle w:val="Body"/>
        <w:rPr>
          <w:sz w:val="18"/>
          <w:szCs w:val="18"/>
        </w:rPr>
      </w:pPr>
      <w:r>
        <w:rPr>
          <w:b/>
          <w:bCs/>
          <w:sz w:val="18"/>
          <w:szCs w:val="18"/>
        </w:rPr>
        <w:t xml:space="preserve">DAMAGED AREAS TYING INTO ARTIFICIALLY SURFACED ROADS and PATHS </w:t>
      </w:r>
      <w:r>
        <w:rPr>
          <w:sz w:val="18"/>
          <w:szCs w:val="18"/>
        </w:rPr>
        <w:t xml:space="preserve">– </w:t>
      </w:r>
      <w:r>
        <w:rPr>
          <w:sz w:val="18"/>
          <w:szCs w:val="18"/>
        </w:rPr>
        <w:t xml:space="preserve">Areas of damaged ground </w:t>
      </w:r>
    </w:p>
    <w:p w14:paraId="1715EA46" w14:textId="77777777" w:rsidR="000760D0" w:rsidRDefault="009C4F4B">
      <w:pPr>
        <w:pStyle w:val="Body"/>
        <w:rPr>
          <w:sz w:val="18"/>
          <w:szCs w:val="18"/>
        </w:rPr>
      </w:pPr>
      <w:r>
        <w:rPr>
          <w:sz w:val="18"/>
          <w:szCs w:val="18"/>
        </w:rPr>
        <w:t>(</w:t>
      </w:r>
      <w:proofErr w:type="gramStart"/>
      <w:r>
        <w:rPr>
          <w:sz w:val="18"/>
          <w:szCs w:val="18"/>
        </w:rPr>
        <w:t>whether</w:t>
      </w:r>
      <w:proofErr w:type="gramEnd"/>
      <w:r>
        <w:rPr>
          <w:sz w:val="18"/>
          <w:szCs w:val="18"/>
        </w:rPr>
        <w:t xml:space="preserve"> white-lined or not) and the artificially surfaced roads, paths or other identified obstructions that they are connected to are treated as a single abnormal c</w:t>
      </w:r>
      <w:r>
        <w:rPr>
          <w:sz w:val="18"/>
          <w:szCs w:val="18"/>
        </w:rPr>
        <w:t>ourse condition when taking relief under Rule 16.1.</w:t>
      </w:r>
    </w:p>
    <w:p w14:paraId="3EC93D8C" w14:textId="77777777" w:rsidR="000760D0" w:rsidRDefault="000760D0">
      <w:pPr>
        <w:pStyle w:val="Body"/>
        <w:rPr>
          <w:sz w:val="16"/>
          <w:szCs w:val="16"/>
        </w:rPr>
      </w:pPr>
    </w:p>
    <w:p w14:paraId="494AED97" w14:textId="77777777" w:rsidR="000760D0" w:rsidRDefault="009C4F4B">
      <w:pPr>
        <w:pStyle w:val="Body"/>
        <w:rPr>
          <w:sz w:val="18"/>
          <w:szCs w:val="18"/>
        </w:rPr>
      </w:pPr>
      <w:r>
        <w:rPr>
          <w:b/>
          <w:bCs/>
          <w:sz w:val="18"/>
          <w:szCs w:val="18"/>
          <w:lang w:val="de-DE"/>
        </w:rPr>
        <w:t xml:space="preserve">GROUND UNDER REPAIR </w:t>
      </w:r>
      <w:r>
        <w:rPr>
          <w:sz w:val="18"/>
          <w:szCs w:val="18"/>
        </w:rPr>
        <w:t xml:space="preserve">– </w:t>
      </w:r>
      <w:r>
        <w:rPr>
          <w:sz w:val="18"/>
          <w:szCs w:val="18"/>
        </w:rPr>
        <w:t xml:space="preserve">Defined by white lines.  French drains are ground under repair.  </w:t>
      </w:r>
    </w:p>
    <w:p w14:paraId="5A898981" w14:textId="77777777" w:rsidR="000760D0" w:rsidRDefault="000760D0">
      <w:pPr>
        <w:pStyle w:val="Body"/>
        <w:rPr>
          <w:sz w:val="16"/>
          <w:szCs w:val="16"/>
        </w:rPr>
      </w:pPr>
    </w:p>
    <w:p w14:paraId="696CF6EC" w14:textId="77777777" w:rsidR="000760D0" w:rsidRDefault="009C4F4B">
      <w:pPr>
        <w:pStyle w:val="Body"/>
        <w:rPr>
          <w:sz w:val="18"/>
          <w:szCs w:val="18"/>
        </w:rPr>
      </w:pPr>
      <w:r>
        <w:rPr>
          <w:sz w:val="18"/>
          <w:szCs w:val="18"/>
        </w:rPr>
        <w:t>Ground under repair may include areas of unusual damage, including areas where traffic has combined with wet conditions to affect materially the ground surface.  When immediately adjacent to an immovable obstruction, such an area is part of that obstructio</w:t>
      </w:r>
      <w:r>
        <w:rPr>
          <w:sz w:val="18"/>
          <w:szCs w:val="18"/>
        </w:rPr>
        <w:t xml:space="preserve">n.  </w:t>
      </w:r>
    </w:p>
    <w:p w14:paraId="1449AC81" w14:textId="77777777" w:rsidR="000760D0" w:rsidRDefault="000760D0">
      <w:pPr>
        <w:pStyle w:val="Body"/>
      </w:pPr>
    </w:p>
    <w:p w14:paraId="696B9280" w14:textId="77777777" w:rsidR="000760D0" w:rsidRDefault="009C4F4B">
      <w:pPr>
        <w:pStyle w:val="Body"/>
        <w:rPr>
          <w:sz w:val="18"/>
          <w:szCs w:val="18"/>
        </w:rPr>
      </w:pPr>
      <w:r>
        <w:rPr>
          <w:b/>
          <w:bCs/>
          <w:sz w:val="18"/>
          <w:szCs w:val="18"/>
        </w:rPr>
        <w:t xml:space="preserve">OUT of BOUNDS </w:t>
      </w:r>
      <w:r>
        <w:rPr>
          <w:sz w:val="18"/>
          <w:szCs w:val="18"/>
        </w:rPr>
        <w:t xml:space="preserve">– </w:t>
      </w:r>
      <w:r>
        <w:rPr>
          <w:sz w:val="18"/>
          <w:szCs w:val="18"/>
        </w:rPr>
        <w:t>When defined by reference to stakes or a fence, the line is determined by the nearest course-side points at</w:t>
      </w:r>
    </w:p>
    <w:p w14:paraId="5EE016D5" w14:textId="77777777" w:rsidR="000760D0" w:rsidRDefault="009C4F4B">
      <w:pPr>
        <w:pStyle w:val="Body"/>
        <w:rPr>
          <w:sz w:val="18"/>
          <w:szCs w:val="18"/>
        </w:rPr>
      </w:pPr>
      <w:r>
        <w:rPr>
          <w:sz w:val="18"/>
          <w:szCs w:val="18"/>
        </w:rPr>
        <w:t>ground level of the stakes or fence posts.  When defined by a line on the ground, the line itself is out of bounds.</w:t>
      </w:r>
    </w:p>
    <w:p w14:paraId="55D8DD84" w14:textId="77777777" w:rsidR="000760D0" w:rsidRDefault="000760D0">
      <w:pPr>
        <w:pStyle w:val="Body"/>
        <w:rPr>
          <w:sz w:val="18"/>
          <w:szCs w:val="18"/>
        </w:rPr>
      </w:pPr>
    </w:p>
    <w:p w14:paraId="7BB6FF9E" w14:textId="77777777" w:rsidR="000760D0" w:rsidRDefault="009C4F4B">
      <w:pPr>
        <w:pStyle w:val="Body"/>
        <w:rPr>
          <w:sz w:val="18"/>
          <w:szCs w:val="18"/>
        </w:rPr>
      </w:pPr>
      <w:r>
        <w:rPr>
          <w:b/>
          <w:bCs/>
          <w:sz w:val="18"/>
          <w:szCs w:val="18"/>
          <w:lang w:val="de-DE"/>
        </w:rPr>
        <w:t>WOOD CHIP</w:t>
      </w:r>
      <w:r>
        <w:rPr>
          <w:b/>
          <w:bCs/>
          <w:sz w:val="18"/>
          <w:szCs w:val="18"/>
          <w:lang w:val="de-DE"/>
        </w:rPr>
        <w:t xml:space="preserve">S </w:t>
      </w:r>
      <w:r>
        <w:rPr>
          <w:b/>
          <w:bCs/>
          <w:sz w:val="18"/>
          <w:szCs w:val="18"/>
        </w:rPr>
        <w:t>and</w:t>
      </w:r>
      <w:r>
        <w:rPr>
          <w:b/>
          <w:bCs/>
          <w:sz w:val="18"/>
          <w:szCs w:val="18"/>
          <w:lang w:val="de-DE"/>
        </w:rPr>
        <w:t xml:space="preserve"> MULCH </w:t>
      </w:r>
      <w:r>
        <w:rPr>
          <w:sz w:val="18"/>
          <w:szCs w:val="18"/>
        </w:rPr>
        <w:t xml:space="preserve">– </w:t>
      </w:r>
      <w:r>
        <w:rPr>
          <w:sz w:val="18"/>
          <w:szCs w:val="18"/>
        </w:rPr>
        <w:t>Are loose impediments unless otherwise stated by the Committee.</w:t>
      </w:r>
      <w:r>
        <w:rPr>
          <w:sz w:val="18"/>
          <w:szCs w:val="18"/>
        </w:rPr>
        <w:t xml:space="preserve"> </w:t>
      </w:r>
    </w:p>
    <w:p w14:paraId="36795B77" w14:textId="77777777" w:rsidR="000760D0" w:rsidRDefault="000760D0">
      <w:pPr>
        <w:pStyle w:val="Body"/>
        <w:rPr>
          <w:sz w:val="16"/>
          <w:szCs w:val="16"/>
        </w:rPr>
      </w:pPr>
    </w:p>
    <w:p w14:paraId="68B6C2DD" w14:textId="77777777" w:rsidR="000760D0" w:rsidRDefault="009C4F4B">
      <w:pPr>
        <w:pStyle w:val="Body"/>
        <w:rPr>
          <w:sz w:val="18"/>
          <w:szCs w:val="18"/>
        </w:rPr>
      </w:pPr>
      <w:r>
        <w:rPr>
          <w:b/>
          <w:bCs/>
          <w:sz w:val="18"/>
          <w:szCs w:val="18"/>
          <w:lang w:val="de-DE"/>
        </w:rPr>
        <w:t xml:space="preserve">PENALTY AREAS </w:t>
      </w:r>
      <w:r>
        <w:rPr>
          <w:sz w:val="18"/>
          <w:szCs w:val="18"/>
        </w:rPr>
        <w:t xml:space="preserve">– </w:t>
      </w:r>
      <w:r>
        <w:rPr>
          <w:sz w:val="18"/>
          <w:szCs w:val="18"/>
        </w:rPr>
        <w:t>When a penalty area is defined on only one side, it extends to infinity.  When a penalty area is connected to the out-of-bounds edge, the penalty area extends t</w:t>
      </w:r>
      <w:r>
        <w:rPr>
          <w:sz w:val="18"/>
          <w:szCs w:val="18"/>
        </w:rPr>
        <w:t>o and coincides with out of bounds.</w:t>
      </w:r>
    </w:p>
    <w:p w14:paraId="465E81EF" w14:textId="77777777" w:rsidR="000760D0" w:rsidRDefault="009C4F4B">
      <w:pPr>
        <w:pStyle w:val="Body"/>
      </w:pPr>
      <w:r>
        <w:rPr>
          <w:rFonts w:ascii="Arial Unicode MS" w:hAnsi="Arial Unicode MS"/>
          <w:sz w:val="18"/>
          <w:szCs w:val="18"/>
        </w:rPr>
        <w:br/>
      </w:r>
      <w:r>
        <w:rPr>
          <w:b/>
          <w:bCs/>
          <w:sz w:val="18"/>
          <w:szCs w:val="18"/>
        </w:rPr>
        <w:t>USE of AUDIO and VIDEO DEVICES</w:t>
      </w:r>
      <w:r>
        <w:rPr>
          <w:sz w:val="18"/>
          <w:szCs w:val="18"/>
        </w:rPr>
        <w:t xml:space="preserve"> – </w:t>
      </w:r>
      <w:r>
        <w:rPr>
          <w:sz w:val="18"/>
          <w:szCs w:val="18"/>
        </w:rPr>
        <w:t>Electronic devices may be used in accordance with the Rules of Golf and any Local Rules and Terms of the Competition in effect.  These devices are not to be used in a manner that distrac</w:t>
      </w:r>
      <w:r>
        <w:rPr>
          <w:sz w:val="18"/>
          <w:szCs w:val="18"/>
        </w:rPr>
        <w:t xml:space="preserve">ts other players. </w:t>
      </w:r>
    </w:p>
    <w:p w14:paraId="32AB8C03" w14:textId="77777777" w:rsidR="000760D0" w:rsidRDefault="000760D0">
      <w:pPr>
        <w:pStyle w:val="Body"/>
      </w:pPr>
    </w:p>
    <w:p w14:paraId="7A270EED" w14:textId="77777777" w:rsidR="000760D0" w:rsidRDefault="009C4F4B">
      <w:pPr>
        <w:pStyle w:val="Body"/>
        <w:rPr>
          <w:sz w:val="18"/>
          <w:szCs w:val="18"/>
        </w:rPr>
      </w:pPr>
      <w:r>
        <w:rPr>
          <w:b/>
          <w:bCs/>
          <w:sz w:val="18"/>
          <w:szCs w:val="18"/>
          <w:lang w:val="pt-PT"/>
        </w:rPr>
        <w:t xml:space="preserve">PACE </w:t>
      </w:r>
      <w:r>
        <w:rPr>
          <w:b/>
          <w:bCs/>
          <w:sz w:val="18"/>
          <w:szCs w:val="18"/>
        </w:rPr>
        <w:t>of</w:t>
      </w:r>
      <w:r>
        <w:rPr>
          <w:b/>
          <w:bCs/>
          <w:sz w:val="18"/>
          <w:szCs w:val="18"/>
        </w:rPr>
        <w:t xml:space="preserve"> PLAY </w:t>
      </w:r>
      <w:r>
        <w:rPr>
          <w:sz w:val="18"/>
          <w:szCs w:val="18"/>
        </w:rPr>
        <w:t>–</w:t>
      </w:r>
      <w:r>
        <w:rPr>
          <w:sz w:val="18"/>
          <w:szCs w:val="18"/>
        </w:rPr>
        <w:t xml:space="preserve"> Each player is expected to play any stroke within 40 seconds or less. Rule 5.6a states, in part: “A player must not unreasonably delay play, either when playing a hole or between two holes.” </w:t>
      </w:r>
    </w:p>
    <w:p w14:paraId="47749102" w14:textId="77777777" w:rsidR="000760D0" w:rsidRDefault="000760D0">
      <w:pPr>
        <w:pStyle w:val="Body"/>
        <w:rPr>
          <w:sz w:val="18"/>
          <w:szCs w:val="18"/>
        </w:rPr>
      </w:pPr>
    </w:p>
    <w:p w14:paraId="5DEBDDC1" w14:textId="77777777" w:rsidR="000760D0" w:rsidRDefault="009C4F4B">
      <w:pPr>
        <w:pStyle w:val="Body"/>
        <w:rPr>
          <w:sz w:val="16"/>
          <w:szCs w:val="16"/>
        </w:rPr>
      </w:pPr>
      <w:r>
        <w:rPr>
          <w:b/>
          <w:bCs/>
          <w:sz w:val="18"/>
          <w:szCs w:val="18"/>
        </w:rPr>
        <w:t>OUT of BOUNDS/LOST BALL</w:t>
      </w:r>
      <w:r>
        <w:rPr>
          <w:sz w:val="18"/>
          <w:szCs w:val="18"/>
        </w:rPr>
        <w:t xml:space="preserve"> </w:t>
      </w:r>
      <w:r>
        <w:rPr>
          <w:sz w:val="18"/>
          <w:szCs w:val="18"/>
        </w:rPr>
        <w:t>–</w:t>
      </w:r>
      <w:r>
        <w:rPr>
          <w:sz w:val="18"/>
          <w:szCs w:val="18"/>
        </w:rPr>
        <w:t xml:space="preserve"> Lo</w:t>
      </w:r>
      <w:r>
        <w:rPr>
          <w:sz w:val="18"/>
          <w:szCs w:val="18"/>
        </w:rPr>
        <w:t>cal Rule is in effect, with</w:t>
      </w:r>
    </w:p>
    <w:p w14:paraId="3CA721C3" w14:textId="77777777" w:rsidR="000760D0" w:rsidRDefault="009C4F4B">
      <w:pPr>
        <w:pStyle w:val="Body"/>
        <w:rPr>
          <w:sz w:val="18"/>
          <w:szCs w:val="18"/>
        </w:rPr>
      </w:pPr>
      <w:r>
        <w:rPr>
          <w:sz w:val="18"/>
          <w:szCs w:val="18"/>
        </w:rPr>
        <w:t xml:space="preserve">the exception of stroke play championships. As an option, a player, who has not hit a provisional ball, may choose to drop a ball in a relief area between two estimated reference points, equidistant from the flag, for a penalty </w:t>
      </w:r>
      <w:r>
        <w:rPr>
          <w:sz w:val="18"/>
          <w:szCs w:val="18"/>
        </w:rPr>
        <w:t>of two strokes. Model Local Rule E-5.</w:t>
      </w:r>
    </w:p>
    <w:p w14:paraId="72C6F7D9" w14:textId="77777777" w:rsidR="000760D0" w:rsidRDefault="000760D0">
      <w:pPr>
        <w:pStyle w:val="Body"/>
        <w:rPr>
          <w:sz w:val="18"/>
          <w:szCs w:val="18"/>
        </w:rPr>
      </w:pPr>
    </w:p>
    <w:p w14:paraId="561F4102" w14:textId="77777777" w:rsidR="000760D0" w:rsidRDefault="009C4F4B">
      <w:pPr>
        <w:pStyle w:val="Body"/>
        <w:rPr>
          <w:sz w:val="18"/>
          <w:szCs w:val="18"/>
          <w:u w:val="single"/>
        </w:rPr>
      </w:pPr>
      <w:r>
        <w:rPr>
          <w:b/>
          <w:bCs/>
          <w:sz w:val="18"/>
          <w:szCs w:val="18"/>
        </w:rPr>
        <w:t>PRACTICE</w:t>
      </w:r>
      <w:r>
        <w:rPr>
          <w:b/>
          <w:bCs/>
        </w:rPr>
        <w:t xml:space="preserve"> </w:t>
      </w:r>
      <w:r>
        <w:rPr>
          <w:sz w:val="18"/>
          <w:szCs w:val="18"/>
        </w:rPr>
        <w:t>- Prior to and after a round in stroke play, a player may practice on the designated practice areas. A player may not practice on the competition course before or between rounds that occur on the same day.</w:t>
      </w:r>
    </w:p>
    <w:p w14:paraId="080DC944" w14:textId="77777777" w:rsidR="000760D0" w:rsidRDefault="000760D0">
      <w:pPr>
        <w:pStyle w:val="Body"/>
        <w:jc w:val="center"/>
        <w:rPr>
          <w:u w:val="single"/>
        </w:rPr>
      </w:pPr>
    </w:p>
    <w:p w14:paraId="13EED986" w14:textId="77777777" w:rsidR="000760D0" w:rsidRDefault="009C4F4B">
      <w:pPr>
        <w:pStyle w:val="Body"/>
        <w:rPr>
          <w:sz w:val="18"/>
          <w:szCs w:val="18"/>
        </w:rPr>
      </w:pPr>
      <w:r>
        <w:rPr>
          <w:b/>
          <w:bCs/>
          <w:sz w:val="18"/>
          <w:szCs w:val="18"/>
        </w:rPr>
        <w:t>IMMOVABLE OBSTRUCTIONS</w:t>
      </w:r>
      <w:r>
        <w:rPr>
          <w:b/>
          <w:bCs/>
        </w:rPr>
        <w:t xml:space="preserve"> </w:t>
      </w:r>
      <w:r>
        <w:rPr>
          <w:sz w:val="18"/>
          <w:szCs w:val="18"/>
        </w:rPr>
        <w:t>–</w:t>
      </w:r>
      <w:r>
        <w:rPr>
          <w:b/>
          <w:bCs/>
        </w:rPr>
        <w:t xml:space="preserve"> </w:t>
      </w:r>
      <w:r>
        <w:rPr>
          <w:sz w:val="18"/>
          <w:szCs w:val="18"/>
        </w:rPr>
        <w:t xml:space="preserve">As an extra option for relief from an immovable obstruction under Rule 16.1, a player may take </w:t>
      </w:r>
      <w:r>
        <w:rPr>
          <w:i/>
          <w:iCs/>
          <w:sz w:val="18"/>
          <w:szCs w:val="18"/>
        </w:rPr>
        <w:t>line of play</w:t>
      </w:r>
      <w:r>
        <w:rPr>
          <w:sz w:val="18"/>
          <w:szCs w:val="18"/>
        </w:rPr>
        <w:t xml:space="preserve"> relief if the obstruction is within two club-lengths of the putting green and within two club-lengths of the ball.</w:t>
      </w:r>
    </w:p>
    <w:p w14:paraId="4D1B9669" w14:textId="77777777" w:rsidR="000760D0" w:rsidRDefault="009C4F4B">
      <w:pPr>
        <w:pStyle w:val="Body"/>
        <w:rPr>
          <w:b/>
          <w:bCs/>
          <w:u w:val="single"/>
        </w:rPr>
      </w:pPr>
      <w:r>
        <w:rPr>
          <w:sz w:val="18"/>
          <w:szCs w:val="18"/>
        </w:rPr>
        <w:t>Model Local Rule F-5.</w:t>
      </w:r>
    </w:p>
    <w:p w14:paraId="366624D8" w14:textId="77777777" w:rsidR="000760D0" w:rsidRDefault="000760D0">
      <w:pPr>
        <w:pStyle w:val="Body"/>
        <w:jc w:val="center"/>
        <w:rPr>
          <w:u w:val="single"/>
        </w:rPr>
      </w:pPr>
    </w:p>
    <w:p w14:paraId="07A03F20" w14:textId="77777777" w:rsidR="000760D0" w:rsidRDefault="000760D0">
      <w:pPr>
        <w:pStyle w:val="Body"/>
        <w:jc w:val="center"/>
        <w:rPr>
          <w:u w:val="single"/>
        </w:rPr>
      </w:pPr>
    </w:p>
    <w:p w14:paraId="29A25B22" w14:textId="77777777" w:rsidR="000760D0" w:rsidRDefault="000760D0">
      <w:pPr>
        <w:pStyle w:val="Body"/>
        <w:jc w:val="center"/>
        <w:rPr>
          <w:u w:val="single"/>
        </w:rPr>
      </w:pPr>
    </w:p>
    <w:p w14:paraId="548EFD25" w14:textId="77777777" w:rsidR="000760D0" w:rsidRDefault="000760D0">
      <w:pPr>
        <w:pStyle w:val="Body"/>
        <w:jc w:val="center"/>
        <w:rPr>
          <w:u w:val="single"/>
        </w:rPr>
      </w:pPr>
    </w:p>
    <w:p w14:paraId="0C924D76" w14:textId="77777777" w:rsidR="000760D0" w:rsidRDefault="000760D0">
      <w:pPr>
        <w:pStyle w:val="Body"/>
        <w:jc w:val="center"/>
        <w:rPr>
          <w:u w:val="single"/>
        </w:rPr>
      </w:pPr>
    </w:p>
    <w:p w14:paraId="63B25340" w14:textId="77777777" w:rsidR="000760D0" w:rsidRDefault="000760D0">
      <w:pPr>
        <w:pStyle w:val="Body"/>
        <w:jc w:val="center"/>
        <w:rPr>
          <w:u w:val="single"/>
        </w:rPr>
      </w:pPr>
    </w:p>
    <w:p w14:paraId="4B309E9C" w14:textId="77777777" w:rsidR="000760D0" w:rsidRDefault="000760D0">
      <w:pPr>
        <w:pStyle w:val="Body"/>
        <w:jc w:val="center"/>
        <w:rPr>
          <w:u w:val="single"/>
        </w:rPr>
      </w:pPr>
    </w:p>
    <w:p w14:paraId="234190C7" w14:textId="77777777" w:rsidR="000760D0" w:rsidRDefault="000760D0">
      <w:pPr>
        <w:pStyle w:val="Body"/>
        <w:jc w:val="center"/>
        <w:rPr>
          <w:u w:val="single"/>
        </w:rPr>
      </w:pPr>
    </w:p>
    <w:p w14:paraId="255BEE6C" w14:textId="77777777" w:rsidR="000760D0" w:rsidRDefault="000760D0">
      <w:pPr>
        <w:pStyle w:val="Body"/>
        <w:jc w:val="center"/>
        <w:rPr>
          <w:u w:val="single"/>
        </w:rPr>
      </w:pPr>
    </w:p>
    <w:p w14:paraId="52D66DB0" w14:textId="77777777" w:rsidR="000760D0" w:rsidRDefault="000760D0">
      <w:pPr>
        <w:pStyle w:val="Body"/>
        <w:jc w:val="center"/>
        <w:rPr>
          <w:u w:val="single"/>
        </w:rPr>
      </w:pPr>
    </w:p>
    <w:p w14:paraId="073AEB95" w14:textId="77777777" w:rsidR="000760D0" w:rsidRDefault="000760D0">
      <w:pPr>
        <w:pStyle w:val="Body"/>
        <w:jc w:val="center"/>
        <w:rPr>
          <w:sz w:val="18"/>
          <w:szCs w:val="18"/>
        </w:rPr>
      </w:pPr>
    </w:p>
    <w:p w14:paraId="7A6C6328" w14:textId="77777777" w:rsidR="000760D0" w:rsidRDefault="000760D0">
      <w:pPr>
        <w:pStyle w:val="Body"/>
        <w:rPr>
          <w:sz w:val="16"/>
          <w:szCs w:val="16"/>
        </w:rPr>
      </w:pPr>
    </w:p>
    <w:p w14:paraId="2B24DFEE" w14:textId="77777777" w:rsidR="000760D0" w:rsidRDefault="000760D0">
      <w:pPr>
        <w:pStyle w:val="Body"/>
        <w:sectPr w:rsidR="000760D0">
          <w:type w:val="continuous"/>
          <w:pgSz w:w="12240" w:h="15840"/>
          <w:pgMar w:top="331" w:right="720" w:bottom="331" w:left="720" w:header="720" w:footer="720" w:gutter="0"/>
          <w:cols w:num="2" w:space="1080"/>
        </w:sectPr>
      </w:pPr>
    </w:p>
    <w:p w14:paraId="40AF849A" w14:textId="77777777" w:rsidR="000760D0" w:rsidRDefault="000760D0">
      <w:pPr>
        <w:pStyle w:val="Body"/>
      </w:pPr>
    </w:p>
    <w:p w14:paraId="287EEB4D" w14:textId="77777777" w:rsidR="000760D0" w:rsidRDefault="000760D0">
      <w:pPr>
        <w:pStyle w:val="Body"/>
      </w:pPr>
    </w:p>
    <w:p w14:paraId="2815BD45" w14:textId="77777777" w:rsidR="000760D0" w:rsidRDefault="009C4F4B">
      <w:pPr>
        <w:pStyle w:val="Body"/>
        <w:jc w:val="center"/>
        <w:rPr>
          <w:b/>
          <w:bCs/>
          <w:u w:val="single"/>
        </w:rPr>
      </w:pPr>
      <w:r>
        <w:rPr>
          <w:b/>
          <w:bCs/>
          <w:u w:val="single"/>
        </w:rPr>
        <w:t>TERMS OF THE COMPETITION</w:t>
      </w:r>
    </w:p>
    <w:p w14:paraId="650AC0CD" w14:textId="77777777" w:rsidR="000760D0" w:rsidRDefault="000760D0">
      <w:pPr>
        <w:pStyle w:val="Body"/>
      </w:pPr>
    </w:p>
    <w:p w14:paraId="68937646" w14:textId="77777777" w:rsidR="000760D0" w:rsidRDefault="009C4F4B">
      <w:pPr>
        <w:pStyle w:val="Body"/>
        <w:rPr>
          <w:sz w:val="18"/>
          <w:szCs w:val="18"/>
        </w:rPr>
      </w:pPr>
      <w:r>
        <w:rPr>
          <w:b/>
          <w:bCs/>
          <w:sz w:val="18"/>
          <w:szCs w:val="18"/>
          <w:lang w:val="de-DE"/>
        </w:rPr>
        <w:t>WHEN COMPETITION is FINAL</w:t>
      </w:r>
      <w:r>
        <w:rPr>
          <w:sz w:val="18"/>
          <w:szCs w:val="18"/>
        </w:rPr>
        <w:t xml:space="preserve"> – </w:t>
      </w:r>
      <w:r>
        <w:rPr>
          <w:sz w:val="18"/>
          <w:szCs w:val="18"/>
        </w:rPr>
        <w:t xml:space="preserve">The competition is final when </w:t>
      </w:r>
    </w:p>
    <w:p w14:paraId="7C2D5AA8" w14:textId="77777777" w:rsidR="000760D0" w:rsidRDefault="009C4F4B">
      <w:pPr>
        <w:pStyle w:val="Body"/>
        <w:rPr>
          <w:sz w:val="18"/>
          <w:szCs w:val="18"/>
        </w:rPr>
      </w:pPr>
      <w:r>
        <w:rPr>
          <w:sz w:val="18"/>
          <w:szCs w:val="18"/>
        </w:rPr>
        <w:t>the</w:t>
      </w:r>
      <w:r>
        <w:rPr>
          <w:sz w:val="18"/>
          <w:szCs w:val="18"/>
        </w:rPr>
        <w:t xml:space="preserve"> trophy has been presented to the winner or, in the absence of a prize </w:t>
      </w:r>
    </w:p>
    <w:p w14:paraId="72FBC934" w14:textId="77777777" w:rsidR="000760D0" w:rsidRDefault="009C4F4B">
      <w:pPr>
        <w:pStyle w:val="Body"/>
        <w:rPr>
          <w:sz w:val="18"/>
          <w:szCs w:val="18"/>
        </w:rPr>
      </w:pPr>
      <w:r>
        <w:rPr>
          <w:sz w:val="18"/>
          <w:szCs w:val="18"/>
        </w:rPr>
        <w:t xml:space="preserve">ceremony, when all scores have been approved by the Committee.  The </w:t>
      </w:r>
    </w:p>
    <w:p w14:paraId="4062B891" w14:textId="77777777" w:rsidR="000760D0" w:rsidRDefault="009C4F4B">
      <w:pPr>
        <w:pStyle w:val="Body"/>
        <w:rPr>
          <w:sz w:val="18"/>
          <w:szCs w:val="18"/>
        </w:rPr>
      </w:pPr>
      <w:r>
        <w:rPr>
          <w:sz w:val="18"/>
          <w:szCs w:val="18"/>
        </w:rPr>
        <w:t>result of a match is final when the Committee has approved the result as</w:t>
      </w:r>
    </w:p>
    <w:p w14:paraId="264F6313" w14:textId="77777777" w:rsidR="000760D0" w:rsidRDefault="009C4F4B">
      <w:pPr>
        <w:pStyle w:val="Body"/>
        <w:rPr>
          <w:sz w:val="18"/>
          <w:szCs w:val="18"/>
        </w:rPr>
        <w:sectPr w:rsidR="000760D0">
          <w:type w:val="continuous"/>
          <w:pgSz w:w="12240" w:h="15840"/>
          <w:pgMar w:top="331" w:right="720" w:bottom="331" w:left="720" w:header="720" w:footer="720" w:gutter="0"/>
          <w:cols w:space="720"/>
        </w:sectPr>
      </w:pPr>
      <w:r>
        <w:rPr>
          <w:sz w:val="18"/>
          <w:szCs w:val="18"/>
        </w:rPr>
        <w:t>posted on the scoreboard.</w:t>
      </w:r>
      <w:r>
        <w:rPr>
          <w:sz w:val="18"/>
          <w:szCs w:val="18"/>
        </w:rPr>
        <w:tab/>
      </w:r>
      <w:r>
        <w:rPr>
          <w:sz w:val="18"/>
          <w:szCs w:val="18"/>
        </w:rPr>
        <w:tab/>
      </w:r>
      <w:r>
        <w:rPr>
          <w:sz w:val="18"/>
          <w:szCs w:val="18"/>
        </w:rPr>
        <w:tab/>
      </w:r>
      <w:r>
        <w:rPr>
          <w:sz w:val="18"/>
          <w:szCs w:val="18"/>
        </w:rPr>
        <w:tab/>
      </w:r>
      <w:r>
        <w:rPr>
          <w:sz w:val="18"/>
          <w:szCs w:val="18"/>
        </w:rPr>
        <w:tab/>
      </w:r>
    </w:p>
    <w:p w14:paraId="4E98A5EB" w14:textId="77777777" w:rsidR="000760D0" w:rsidRDefault="009C4F4B">
      <w:pPr>
        <w:pStyle w:val="Body"/>
        <w:jc w:val="right"/>
        <w:rPr>
          <w:sz w:val="18"/>
          <w:szCs w:val="18"/>
        </w:rPr>
      </w:pPr>
      <w:r>
        <w:rPr>
          <w:sz w:val="18"/>
          <w:szCs w:val="18"/>
        </w:rPr>
        <w:tab/>
      </w:r>
      <w:r>
        <w:rPr>
          <w:sz w:val="18"/>
          <w:szCs w:val="18"/>
        </w:rPr>
        <w:tab/>
      </w:r>
      <w:r>
        <w:rPr>
          <w:sz w:val="18"/>
          <w:szCs w:val="18"/>
        </w:rPr>
        <w:tab/>
      </w:r>
      <w:r>
        <w:rPr>
          <w:sz w:val="18"/>
          <w:szCs w:val="18"/>
        </w:rPr>
        <w:tab/>
      </w:r>
      <w:r>
        <w:rPr>
          <w:sz w:val="18"/>
          <w:szCs w:val="18"/>
        </w:rPr>
        <w:tab/>
      </w:r>
    </w:p>
    <w:p w14:paraId="5122164A" w14:textId="77777777" w:rsidR="000760D0" w:rsidRDefault="000760D0">
      <w:pPr>
        <w:pStyle w:val="Body"/>
        <w:rPr>
          <w:sz w:val="18"/>
          <w:szCs w:val="18"/>
        </w:rPr>
        <w:sectPr w:rsidR="000760D0">
          <w:type w:val="continuous"/>
          <w:pgSz w:w="12240" w:h="15840"/>
          <w:pgMar w:top="331" w:right="720" w:bottom="331" w:left="720" w:header="720" w:footer="720" w:gutter="0"/>
          <w:cols w:space="720"/>
        </w:sectPr>
      </w:pPr>
    </w:p>
    <w:p w14:paraId="23BE00A2" w14:textId="77777777" w:rsidR="000760D0" w:rsidRDefault="000760D0">
      <w:pPr>
        <w:pStyle w:val="Body"/>
        <w:rPr>
          <w:sz w:val="18"/>
          <w:szCs w:val="18"/>
        </w:rPr>
      </w:pPr>
    </w:p>
    <w:p w14:paraId="4B2B01F8" w14:textId="77777777" w:rsidR="000760D0" w:rsidRDefault="000760D0">
      <w:pPr>
        <w:pStyle w:val="Body"/>
        <w:sectPr w:rsidR="000760D0">
          <w:type w:val="continuous"/>
          <w:pgSz w:w="12240" w:h="15840"/>
          <w:pgMar w:top="331" w:right="720" w:bottom="331" w:left="720" w:header="720" w:footer="720" w:gutter="0"/>
          <w:cols w:num="2" w:space="1080"/>
        </w:sectPr>
      </w:pPr>
    </w:p>
    <w:p w14:paraId="4BF76CFF" w14:textId="77777777" w:rsidR="000760D0" w:rsidRDefault="009C4F4B">
      <w:pPr>
        <w:pStyle w:val="Body"/>
      </w:pPr>
      <w:r>
        <w:rPr>
          <w:sz w:val="18"/>
          <w:szCs w:val="18"/>
        </w:rPr>
        <w:t xml:space="preserve">       </w:t>
      </w:r>
    </w:p>
    <w:sectPr w:rsidR="000760D0">
      <w:type w:val="continuous"/>
      <w:pgSz w:w="12240" w:h="15840"/>
      <w:pgMar w:top="331" w:right="720" w:bottom="331" w:left="720" w:header="720" w:footer="720" w:gutter="0"/>
      <w:cols w:num="2" w:space="10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03736" w14:textId="77777777" w:rsidR="009C4F4B" w:rsidRDefault="009C4F4B">
      <w:r>
        <w:separator/>
      </w:r>
    </w:p>
  </w:endnote>
  <w:endnote w:type="continuationSeparator" w:id="0">
    <w:p w14:paraId="220FF504" w14:textId="77777777" w:rsidR="009C4F4B" w:rsidRDefault="009C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C941" w14:textId="77777777" w:rsidR="000760D0" w:rsidRDefault="000760D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435D7" w14:textId="77777777" w:rsidR="009C4F4B" w:rsidRDefault="009C4F4B">
      <w:r>
        <w:separator/>
      </w:r>
    </w:p>
  </w:footnote>
  <w:footnote w:type="continuationSeparator" w:id="0">
    <w:p w14:paraId="09DD6A65" w14:textId="77777777" w:rsidR="009C4F4B" w:rsidRDefault="009C4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ED36" w14:textId="77777777" w:rsidR="000760D0" w:rsidRDefault="000760D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0D0"/>
    <w:rsid w:val="000760D0"/>
    <w:rsid w:val="009C4F4B"/>
    <w:rsid w:val="00CE3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96B7D"/>
  <w15:docId w15:val="{D9D68629-E038-49F0-9C39-364E7014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8">
    <w:name w:val="heading 8"/>
    <w:next w:val="Body"/>
    <w:pPr>
      <w:keepNext/>
      <w:outlineLvl w:val="7"/>
    </w:pPr>
    <w:rPr>
      <w:rFonts w:cs="Arial Unicode MS"/>
      <w:b/>
      <w:bC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500</Words>
  <Characters>2856</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Alexander</dc:creator>
  <cp:lastModifiedBy>Gregory Alexander</cp:lastModifiedBy>
  <cp:revision>2</cp:revision>
  <dcterms:created xsi:type="dcterms:W3CDTF">2021-10-30T14:26:00Z</dcterms:created>
  <dcterms:modified xsi:type="dcterms:W3CDTF">2021-10-30T14:26:00Z</dcterms:modified>
</cp:coreProperties>
</file>